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som inkom 2022-01-07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6825701, E 508171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