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som inkom 2025-01-08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6771645, E 510211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