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3002-2019 i Rättvik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