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58555-2025 i Rättviks kommun</w:t>
      </w:r>
    </w:p>
    <w:p>
      <w:r>
        <w:t>Denna tillsynsbegäran behandlar höga naturvärden i avverkningsanmälan A 58555-2025 i Rättviks kommun som inkom 2025-11-25 och omfattar 2,0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6763504, E 500999 i SWEREF 99 TM.</w:t>
      </w:r>
    </w:p>
    <w:p>
      <w:r>
        <w:t>I och inom 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