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17 meter från avverkningsanmälan A 33079-2024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