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25283-2024 i Rättviks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