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klagomål behandlar höga naturvärden i avverkningsanmälan A 33392-2025 i Rättviks kommun som inkom 2025-07-03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6801794, E 521606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