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4209-2024 i Rätt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