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dokument behandlar höga naturvärden i avverkningsanmälan A 22019-2026 i Rättviks kommun som inkom 2026-05-11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6821783, E 507449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