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dokument behandlar höga naturvärden i avverkningsanmälan A 64299-2023 i Rättviks kommun som inkom 2023-12-19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6757705, E 506629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