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Detta dokument behandlar höga naturvärden i avverkningsanmälan A 5890-2026 i Rättviks kommun som inkom 2026-01-30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6766181, E 535049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3 naturvårdsarter hittats: vedflamlav (NT), sotlav (S,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