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klagomål behandlar höga naturvärden i avverkningsanmälan A 39484-2021 i Rättviks kommun som inkom 2021-08-06 och omfattar 2,6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6805355, E 515011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