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19783-2024 i Rättviks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