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klagomål behandlar höga naturvärden i avverkningsanmälan A 734-2022 i Rättviks kommun som inkom 2022-01-07 och omfattar 1,5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6825701, E 508171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444"/>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