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Detta dokument behandlar höga naturvärden i avverkningsanmälan A 10626-2022 i Rättviks kommun som inkom 2022-03-07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6758227, E 506618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