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Detta dokument behandlar höga naturvärden i avverkningsanmälan A 40212-2025 i Rättviks kommun som inkom 2025-08-25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6786718, E 509356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