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Detta dokument behandlar höga naturvärden i avverkningsanmälan A 56438-2023 i Rättviks kommun som inkom 2023-11-13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6747148, E 520409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