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som inkom 2025-11-25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6789114, E 521749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vedskivlav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