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Detta dokument behandlar höga naturvärden i avverkningsanmälan A 64299-2023 i Rättviks kommun som inkom 2023-12-19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6757705, E 506629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