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Detta dokument behandlar höga naturvärden i avverkningsanmälan A 8764-2026 i Rättviks kommun som inkom 2026-02-13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3141" cy="5688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283141"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6751955, E 508918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bitter taggsvamp (EN), kopparspindling (VU), skrovlig taggsvamp (VU), stor vårtrattskivling (NT)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