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Detta dokument behandlar höga naturvärden i avverkningsanmälan A 9803-2022 i Rättviks kommun som inkom 2022-02-28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6759736, E 524057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