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17688-2026 i Rättviks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