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klagomål behandlar höga naturvärden i avverkningsanmälan A 19775-2026 i Rättviks kommun som inkom 2026-04-23 och omfattar 1,0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6755322, E 508384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