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rotfingersvamp (VU), tallgråticka (VU), backstarr (NT), garnlav (NT), mjölsvärting (NT), motaggsvamp (NT), orange taggsvamp (NT), skrovlig taggsvamp (NT), spillkråka (NT, §4), svart taggsvamp (NT), talltaggsvamp (NT), vedskivlav (NT), dropptaggsvamp (S), mindre märgborre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