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skuggnål (VU), dvärgbägarlav (NT), garnlav (NT), granticka (NT), grynig filtlav (NT), kolflarnlav (NT), lunglav (NT), mörk kolflarnlav (NT), skrovellav (NT), tretåig hackspett (NT, §4), vedflamlav (NT), vedskivlav (NT), violettgrå tagellav (NT), vitgrynig nållav (NT), bårdlav (S), dropptaggsvamp (S), norrlandslav (S), nästlav (S), plattlummer (S, §9),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