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som inkom 2025-06-25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6801935, E 473611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