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41927-2025 i Orsa kommun</w:t>
      </w:r>
    </w:p>
    <w:p>
      <w:r>
        <w:t>Detta klagomål behandlar höga naturvärden i avverkningsanmälan A 41927-2025 i Orsa kommun som inkom 2025-09-03 och omfattar 2,4 ha.</w:t>
      </w:r>
    </w:p>
    <w:p>
      <w:pPr>
        <w:pStyle w:val="Caption"/>
      </w:pPr>
      <w:r>
        <w:drawing>
          <wp:inline xmlns:a="http://schemas.openxmlformats.org/drawingml/2006/main" xmlns:pic="http://schemas.openxmlformats.org/drawingml/2006/picture">
            <wp:extent cx="5486400" cy="2183248"/>
            <wp:docPr id="1" name="Picture 1"/>
            <wp:cNvGraphicFramePr>
              <a:graphicFrameLocks noChangeAspect="1"/>
            </wp:cNvGraphicFramePr>
            <a:graphic>
              <a:graphicData uri="http://schemas.openxmlformats.org/drawingml/2006/picture">
                <pic:pic>
                  <pic:nvPicPr>
                    <pic:cNvPr id="0" name="A 41927-2025 karta.png"/>
                    <pic:cNvPicPr/>
                  </pic:nvPicPr>
                  <pic:blipFill>
                    <a:blip r:embed="rId16"/>
                    <a:stretch>
                      <a:fillRect/>
                    </a:stretch>
                  </pic:blipFill>
                  <pic:spPr>
                    <a:xfrm>
                      <a:off x="0" y="0"/>
                      <a:ext cx="5486400" cy="218324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6785158, E 480285 i SWEREF 99 TM.</w:t>
      </w:r>
    </w:p>
    <w:p>
      <w:r>
        <w:t>Inom 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