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kolflarnlav (NT), mörk kolflarnlav (NT), rödvingetrast (NT, §4), spillkråka (NT, §4), tallticka (NT), talltita (NT, §4), tretåig hackspett (NT, §4), violettgrå tagellav (NT), dropptaggsvamp (S), mindre märgborre (S), nästlav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