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890-2024 i Orsa kommun</w:t>
      </w:r>
    </w:p>
    <w:p>
      <w:r>
        <w:t>Detta klagomål behandlar höga naturvärden i samrådsanmälan S 890-2024 i Orsa kommun som inkom 2024-03-25 och omfattar 137,6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S 890-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6810623, E 491316 i SWEREF 99 TM.</w:t>
      </w:r>
    </w:p>
    <w:p>
      <w:r>
        <w:t>I och inom 6 meter från samrådsanmälan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