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dokument behandlar höga naturvärden i avverkningsanmälan A 21747-2025 i Orsa kommun som inkom 2025-05-06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tretåig hackspett (NT, T, §4), violettgrå tagellav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6791784, E 476798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