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som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14 naturvårdsarter hittats: garnlav (VU, T), rotfingersvamp (VU), skrovlig taggsvamp (VU), tallgråticka (VU), backstarr (NT), dropptaggsvamp (NT, T), mjölsvärting (NT), motaggsvamp (NT, T), orange taggsvamp (NT, T), tallfingersvamp (NT), talltaggsvamp (NT), vedskivlav (NT, T), mindre märgborre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