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som inkom 2025-07-29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6791585, E 481050 i SWEREF 99 TM.</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