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som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garnlav (VU, T), knärot (VU, T, §8), skogshare (NT), tretåig hackspett (NT, T, §4)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