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Detta dokument behandlar höga naturvärden i avverkningsanmälan A 21747-2025 i Orsa kommun som inkom 2025-05-06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6791784, E 476798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garnlav (VU, T), tretåig hackspett (NT, T, §4), violettgrå tagellav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