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38458-2023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2025-02-11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