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21630-2026 i Orsa kommun</w:t>
      </w:r>
    </w:p>
    <w:p>
      <w:r>
        <w:t>Denna tillsynsbegäran behandlar höga naturvärden i avverkningsanmälan A 21630-2026 i Orsa kommun som inkom 2026-05-07 och omfattar 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630-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6814120, E 497263 i SWEREF 99 TM.</w:t>
      </w:r>
    </w:p>
    <w:p>
      <w:r>
        <w:t>I avverkningsanmälan finns fynd av 10 naturvårdsarter, varav 8 är rödlistade, 2 är fridlysta, 9 är typiska (T) och 1 är signalart (S): garnlav (VU, T), dropptaggsvamp (NT, T), dvärgbägarlav (NT, T), kolflarnlav (NT, T), mörk kolflarnlav (NT), tallticka (NT, T), tretåig hackspett (NT, T, §4), vedskivlav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tallticka (NT, T), tretåig hackspett (NT, T, §4), vedskivlav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