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40197-2023 i Orsa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