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grönfink (EN, §4), knärot (VU, §8),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tvåblad (S, §8),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