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47714-2022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