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62749-2023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duvhök, grönfink, gulsparv, rödvingetrast,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duvhök, grönfink, gulsparv, rödvingetrast,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