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343-2022 i Ors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