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1630-2026 i Orsa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