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rotfingersvamp (VU), tallgråticka (VU), backstarr (NT), druvfingersvamp (NT), garnlav (NT), mjölsvärting (NT), motaggsvamp (NT), orange taggsvamp (NT), skrovlig taggsvamp (NT), spillkråka (NT, §4), svart taggsvamp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