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sammetstaggsvamp (VU), taggfingersvamp (VU), dofttaggsvamp (NT), granticka (NT), gultoppig fingersvamp (NT), rosenticka (NT), svart taggsvamp (NT), talltita (NT, §4), tretåig hackspett (NT, §4), ullticka (NT), fjällig taggsvamp s.str. (S), mörk husmossa (S), skarp dropptaggsvamp (S), svavelriska (S), tvåblad (S, §8),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