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som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5 naturvårdsarter hittats: garnlav (VU, T), lavskrika (NT, T, §4), tretåig hackspett (NT, T, §4), violettgrå tagellav (NT, T)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