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Detta dokument behandlar höga naturvärden i avverkningsanmälan A 21747-2025 i Orsa kommun som inkom 2025-05-06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6791784, E 476798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4 naturvårdsarter hittats: garnlav (VU, T), tretåig hackspett (NT, T, §4), violettgrå tagellav (NT, T) och mindre märgborre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