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Detta dokument behandlar höga naturvärden i avverkningsanmälan A 31161-2025 i Orsa kommun som inkom 2025-06-24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6809169, E 466240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garnlav (VU, T), tretåig hackspett (NT, T, §4), bronshjon (S, T), gytterlav (S, T), norrlandslav (S, T), spindelblomster (S, T, §8), vågbandad barkbock (S), spillkråka (T, §4), tjäder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