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Detta dokument behandlar höga naturvärden i avverkningsanmälan A 33366-2023 i Orsa kommun som inkom 2023-07-21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6810383, E 470983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5 naturvårdsarter hittats: garnlav (VU, T), lavskrika (NT, T, §4), tretåig hackspett (NT, T, §4), violettgrå tagellav (NT, T)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