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dokument behandlar höga naturvärden i avverkningsanmälan A 36188-2025 i Orsa kommun. Denna avverkningsanmälan inkom 2025-07-29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smalfotad taggsvamp (VU), doftskinn (NT), garnlav (NT), halmgul örnlav (NT), kötticka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