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19 meter från avverkningsanmälan A 38689-2026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